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Додаток 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до Договору про постачання електричної енергії споживачу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ЗАЯВА-ПРИЄДНАННЯ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 договору про постачання електричної енергії споживачу</w:t>
      </w:r>
    </w:p>
    <w:p w:rsidR="00000000" w:rsidDel="00000000" w:rsidP="00000000" w:rsidRDefault="00000000" w:rsidRPr="00000000" w14:paraId="00000005">
      <w:pPr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 ПРРЕЕ), та ознайомившись з умовами Договору про постачання електричної енергії споживачу (далі – Договір) на сайті електропостачальника Товариство з обмеженою відповідальністю «Енерджі Маркетс Асісстант» (далі – Постачальник) в мережі Інтернет за адресою: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www.ema.org.ua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</w:p>
    <w:tbl>
      <w:tblPr>
        <w:tblStyle w:val="Table1"/>
        <w:tblW w:w="10206.0" w:type="dxa"/>
        <w:jc w:val="left"/>
        <w:tblInd w:w="0.0" w:type="dxa"/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(Повна назва (для юридичних осіб)/ ПІП (для фізичних осіб- підприємців)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(далі - Споживач),  приєднується до Договору на умовах комерційної пропозиції Постачальника №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__ </w:t>
      </w:r>
      <w:r w:rsidDel="00000000" w:rsidR="00000000" w:rsidRPr="00000000">
        <w:rPr>
          <w:sz w:val="22"/>
          <w:szCs w:val="22"/>
          <w:rtl w:val="0"/>
        </w:rPr>
        <w:t xml:space="preserve">з такими нижченаведеними персоніфікованими даними:</w:t>
      </w:r>
    </w:p>
    <w:p w:rsidR="00000000" w:rsidDel="00000000" w:rsidP="00000000" w:rsidRDefault="00000000" w:rsidRPr="00000000" w14:paraId="0000000A">
      <w:pPr>
        <w:jc w:val="both"/>
        <w:rPr>
          <w:sz w:val="9"/>
          <w:szCs w:val="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2.0" w:type="dxa"/>
        <w:jc w:val="left"/>
        <w:tblInd w:w="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"/>
        <w:gridCol w:w="5415"/>
        <w:gridCol w:w="4335"/>
        <w:tblGridChange w:id="0">
          <w:tblGrid>
            <w:gridCol w:w="522"/>
            <w:gridCol w:w="5415"/>
            <w:gridCol w:w="4335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Код ЄДРПОУ (для юридичних осіб)/ Код РНОКПП (для фізичних осіб- підприємців)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right="-41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ІПН платника ПДВ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right="-41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Поточний рахунок, установа банку, МФО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right="-41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Юридична адреса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right="-41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Фактична адреса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right="-41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Посада, ПІБ, контактні телефони та електронна адреса представника споживача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right="-41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ЕІС-код точок комерційного обліку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174"/>
              </w:tabs>
              <w:ind w:left="32" w:right="-41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62Z…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Оплата за послуги з розподілу електричної енергії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right="-41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Самостійно Споживачем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Найменування діючого Електропостачальника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5664" w:right="-411" w:hanging="566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ЕІС-код як суб’єкта ринку електричної енергії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right="-41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Початок постачання ___.___.20__р.</w:t>
      </w:r>
    </w:p>
    <w:p w:rsidR="00000000" w:rsidDel="00000000" w:rsidP="00000000" w:rsidRDefault="00000000" w:rsidRPr="00000000" w14:paraId="0000002A">
      <w:pPr>
        <w:widowControl w:val="0"/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Разом із заявою-приєднанням надаємо: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hd w:fill="ffffff" w:val="clear"/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копію виписки з ЄДР Споживача та копія паспорта (для фізичних осіб-підприємців);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копія свідоцтва платника ПДВ або витягу з реєстру платників ПДВ;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документ, що посвідчує право особи діяти від імені юридичної особи (за необхідності);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копія документа, що підтверджує право власності чи користування об'єктом;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паспорт точки розподілу/передачі об'єкта (площадки вимірювання);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рахунок за фактично спожиту електричну енергію, виставлений Споживачу попереднім електропостачальником;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перелік ЕІС-кодів точок комерційного обліку (Додаток 1 до заяви-приєднання);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планові обсяги споживання електроенергії (Додаток 2 до заяви-приєднання). </w:t>
      </w:r>
    </w:p>
    <w:p w:rsidR="00000000" w:rsidDel="00000000" w:rsidP="00000000" w:rsidRDefault="00000000" w:rsidRPr="00000000" w14:paraId="00000033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Відмітка про згоду Споживача на обробку персональних даних:</w:t>
      </w:r>
      <w:r w:rsidDel="00000000" w:rsidR="00000000" w:rsidRPr="00000000">
        <w:rPr>
          <w:rtl w:val="0"/>
        </w:rPr>
      </w:r>
    </w:p>
    <w:tbl>
      <w:tblPr>
        <w:tblStyle w:val="Table3"/>
        <w:tblW w:w="1010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0"/>
        <w:gridCol w:w="419"/>
        <w:gridCol w:w="2218"/>
        <w:gridCol w:w="318"/>
        <w:gridCol w:w="2413"/>
        <w:gridCol w:w="2413"/>
        <w:tblGridChange w:id="0">
          <w:tblGrid>
            <w:gridCol w:w="2320"/>
            <w:gridCol w:w="419"/>
            <w:gridCol w:w="2218"/>
            <w:gridCol w:w="318"/>
            <w:gridCol w:w="2413"/>
            <w:gridCol w:w="2413"/>
          </w:tblGrid>
        </w:tblGridChange>
      </w:tblGrid>
      <w:tr>
        <w:trPr>
          <w:cantSplit w:val="0"/>
          <w:trHeight w:val="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(дата)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(підпис)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(ПІБ)</w:t>
            </w:r>
          </w:p>
        </w:tc>
      </w:tr>
    </w:tbl>
    <w:p w:rsidR="00000000" w:rsidDel="00000000" w:rsidP="00000000" w:rsidRDefault="00000000" w:rsidRPr="00000000" w14:paraId="00000040">
      <w:pPr>
        <w:ind w:firstLine="28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000000" w:rsidDel="00000000" w:rsidP="00000000" w:rsidRDefault="00000000" w:rsidRPr="00000000" w14:paraId="00000041">
      <w:pPr>
        <w:ind w:firstLine="28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Споживач зобов'язується протягом 5 днів повідомити Постачальника про зміну будь-якої інформації та даних, зазначених у заяві-приєднання.</w:t>
      </w:r>
    </w:p>
    <w:p w:rsidR="00000000" w:rsidDel="00000000" w:rsidP="00000000" w:rsidRDefault="00000000" w:rsidRPr="00000000" w14:paraId="00000042">
      <w:pPr>
        <w:ind w:firstLine="283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Відмітка про підписання Споживачем цієї заяви-приєднання:</w:t>
      </w:r>
      <w:r w:rsidDel="00000000" w:rsidR="00000000" w:rsidRPr="00000000">
        <w:rPr>
          <w:rtl w:val="0"/>
        </w:rPr>
      </w:r>
    </w:p>
    <w:tbl>
      <w:tblPr>
        <w:tblStyle w:val="Table4"/>
        <w:tblW w:w="10287.0" w:type="dxa"/>
        <w:jc w:val="left"/>
        <w:tblInd w:w="0.0" w:type="dxa"/>
        <w:tblLayout w:type="fixed"/>
        <w:tblLook w:val="0600"/>
      </w:tblPr>
      <w:tblGrid>
        <w:gridCol w:w="2617"/>
        <w:gridCol w:w="255"/>
        <w:gridCol w:w="2144"/>
        <w:gridCol w:w="255"/>
        <w:gridCol w:w="2282"/>
        <w:gridCol w:w="255"/>
        <w:gridCol w:w="2479"/>
        <w:tblGridChange w:id="0">
          <w:tblGrid>
            <w:gridCol w:w="2617"/>
            <w:gridCol w:w="255"/>
            <w:gridCol w:w="2144"/>
            <w:gridCol w:w="255"/>
            <w:gridCol w:w="2282"/>
            <w:gridCol w:w="255"/>
            <w:gridCol w:w="2479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(дата подання)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(посада)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(ПІБ)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rPr>
          <w:sz w:val="22"/>
          <w:szCs w:val="22"/>
        </w:rPr>
        <w:sectPr>
          <w:pgSz w:h="16834" w:w="11909" w:orient="portrait"/>
          <w:pgMar w:bottom="0" w:top="284" w:left="851" w:right="546" w:header="510" w:footer="51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07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Додаток 1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07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 заяви-приєднання до договору про постачання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07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електричної енергії споживачу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07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від _____________ 202__р.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81" w:hanging="567.000000000000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567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Технічні характеристики об'єктів Споживача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77.0" w:type="dxa"/>
        <w:jc w:val="left"/>
        <w:tblInd w:w="-719.0" w:type="dxa"/>
        <w:tblLayout w:type="fixed"/>
        <w:tblLook w:val="0400"/>
      </w:tblPr>
      <w:tblGrid>
        <w:gridCol w:w="425"/>
        <w:gridCol w:w="1560"/>
        <w:gridCol w:w="2977"/>
        <w:gridCol w:w="2268"/>
        <w:gridCol w:w="3118"/>
        <w:gridCol w:w="1985"/>
        <w:gridCol w:w="1134"/>
        <w:gridCol w:w="2410"/>
        <w:tblGridChange w:id="0">
          <w:tblGrid>
            <w:gridCol w:w="425"/>
            <w:gridCol w:w="1560"/>
            <w:gridCol w:w="2977"/>
            <w:gridCol w:w="2268"/>
            <w:gridCol w:w="3118"/>
            <w:gridCol w:w="1985"/>
            <w:gridCol w:w="1134"/>
            <w:gridCol w:w="2410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right="-682" w:hanging="9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Вид об’єкту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Адреса об’єкту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EIC-код точки обліку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Найменування оператора послуг з розподілу /передачі електричної енергії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Група споживання до якої віднесено об'єкт (“а”/ ”б”)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Класс напруги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(І / ІІ)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Договірна потужність приєднання до електричних мереж (кВт)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62Z…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Споживач: </w:t>
      </w:r>
      <w:r w:rsidDel="00000000" w:rsidR="00000000" w:rsidRPr="00000000">
        <w:rPr>
          <w:rtl w:val="0"/>
        </w:rPr>
      </w:r>
    </w:p>
    <w:tbl>
      <w:tblPr>
        <w:tblStyle w:val="Table6"/>
        <w:tblW w:w="14523.000000000002" w:type="dxa"/>
        <w:jc w:val="left"/>
        <w:tblInd w:w="0.0" w:type="dxa"/>
        <w:tblLayout w:type="fixed"/>
        <w:tblLook w:val="0400"/>
      </w:tblPr>
      <w:tblGrid>
        <w:gridCol w:w="508"/>
        <w:gridCol w:w="4059"/>
        <w:gridCol w:w="542"/>
        <w:gridCol w:w="3628"/>
        <w:gridCol w:w="732"/>
        <w:gridCol w:w="5054"/>
        <w:tblGridChange w:id="0">
          <w:tblGrid>
            <w:gridCol w:w="508"/>
            <w:gridCol w:w="4059"/>
            <w:gridCol w:w="542"/>
            <w:gridCol w:w="3628"/>
            <w:gridCol w:w="732"/>
            <w:gridCol w:w="5054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(посада)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(підпис) М.П.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(ПІП)</w:t>
            </w:r>
          </w:p>
        </w:tc>
      </w:tr>
    </w:tbl>
    <w:p w:rsidR="00000000" w:rsidDel="00000000" w:rsidP="00000000" w:rsidRDefault="00000000" w:rsidRPr="00000000" w14:paraId="0000007A">
      <w:pPr>
        <w:spacing w:after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type w:val="nextPage"/>
          <w:pgSz w:h="11909" w:w="16834" w:orient="landscape"/>
          <w:pgMar w:bottom="850" w:top="426" w:left="1134" w:right="1134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07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Додаток 2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07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 заяви-приєднання до договору про постачання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07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електричної енергії споживачу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07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від _____________ 202__р.</w:t>
      </w:r>
    </w:p>
    <w:p w:rsidR="00000000" w:rsidDel="00000000" w:rsidP="00000000" w:rsidRDefault="00000000" w:rsidRPr="00000000" w14:paraId="000000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Планові обсяги споживання електричної енергії споживачем</w:t>
      </w:r>
    </w:p>
    <w:p w:rsidR="00000000" w:rsidDel="00000000" w:rsidP="00000000" w:rsidRDefault="00000000" w:rsidRPr="00000000" w14:paraId="000000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310.0" w:type="dxa"/>
        <w:jc w:val="left"/>
        <w:tblInd w:w="-74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21"/>
        <w:gridCol w:w="992"/>
        <w:gridCol w:w="992"/>
        <w:gridCol w:w="1134"/>
        <w:gridCol w:w="992"/>
        <w:gridCol w:w="993"/>
        <w:gridCol w:w="992"/>
        <w:gridCol w:w="992"/>
        <w:gridCol w:w="1134"/>
        <w:gridCol w:w="1110"/>
        <w:gridCol w:w="1020"/>
        <w:gridCol w:w="1020"/>
        <w:gridCol w:w="1020"/>
        <w:gridCol w:w="1198"/>
        <w:tblGridChange w:id="0">
          <w:tblGrid>
            <w:gridCol w:w="1721"/>
            <w:gridCol w:w="992"/>
            <w:gridCol w:w="992"/>
            <w:gridCol w:w="1134"/>
            <w:gridCol w:w="992"/>
            <w:gridCol w:w="993"/>
            <w:gridCol w:w="992"/>
            <w:gridCol w:w="992"/>
            <w:gridCol w:w="1134"/>
            <w:gridCol w:w="1110"/>
            <w:gridCol w:w="1020"/>
            <w:gridCol w:w="1020"/>
            <w:gridCol w:w="1020"/>
            <w:gridCol w:w="119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EIC-коду точки комерційного обліку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202__р.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кВт·год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Merge w:val="continue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лютий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березень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квітень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травень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червень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липень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серпень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318"/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вересень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жовтень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left="-104" w:hanging="1.99999999999999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листопад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рік, усього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62Z…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right="113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right="113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right="113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right="113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900"/>
              </w:tabs>
              <w:ind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6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Споживач:</w:t>
      </w: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Ind w:w="0.0" w:type="dxa"/>
        <w:tblLayout w:type="fixed"/>
        <w:tblLook w:val="0400"/>
      </w:tblPr>
      <w:tblGrid>
        <w:gridCol w:w="2977"/>
        <w:gridCol w:w="220"/>
        <w:gridCol w:w="3040"/>
        <w:gridCol w:w="220"/>
        <w:gridCol w:w="2615"/>
        <w:tblGridChange w:id="0">
          <w:tblGrid>
            <w:gridCol w:w="2977"/>
            <w:gridCol w:w="220"/>
            <w:gridCol w:w="3040"/>
            <w:gridCol w:w="220"/>
            <w:gridCol w:w="261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ind w:left="-225" w:firstLine="22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(посада)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(підпис) М.П.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(ПІП)</w:t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right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546" w:top="1156" w:left="1440" w:right="670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  <w:rsid w:val="00541109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8">
    <w:name w:val="Normal (Web)"/>
    <w:basedOn w:val="a"/>
    <w:uiPriority w:val="99"/>
    <w:semiHidden w:val="1"/>
    <w:unhideWhenUsed w:val="1"/>
    <w:rsid w:val="00541109"/>
    <w:pPr>
      <w:spacing w:after="100" w:afterAutospacing="1" w:before="100" w:beforeAutospacing="1"/>
    </w:pPr>
  </w:style>
  <w:style w:type="paragraph" w:styleId="a9">
    <w:name w:val="header"/>
    <w:basedOn w:val="a"/>
    <w:link w:val="aa"/>
    <w:uiPriority w:val="99"/>
    <w:unhideWhenUsed w:val="1"/>
    <w:rsid w:val="00C83349"/>
    <w:pPr>
      <w:tabs>
        <w:tab w:val="center" w:pos="4513"/>
        <w:tab w:val="right" w:pos="9026"/>
      </w:tabs>
    </w:pPr>
  </w:style>
  <w:style w:type="character" w:styleId="aa" w:customStyle="1">
    <w:name w:val="Верхний колонтитул Знак"/>
    <w:basedOn w:val="a0"/>
    <w:link w:val="a9"/>
    <w:uiPriority w:val="99"/>
    <w:rsid w:val="00C83349"/>
    <w:rPr>
      <w:rFonts w:ascii="Times New Roman" w:cs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 w:val="1"/>
    <w:rsid w:val="00C83349"/>
    <w:pPr>
      <w:tabs>
        <w:tab w:val="center" w:pos="4513"/>
        <w:tab w:val="right" w:pos="9026"/>
      </w:tabs>
    </w:pPr>
  </w:style>
  <w:style w:type="character" w:styleId="ac" w:customStyle="1">
    <w:name w:val="Нижний колонтитул Знак"/>
    <w:basedOn w:val="a0"/>
    <w:link w:val="ab"/>
    <w:uiPriority w:val="99"/>
    <w:rsid w:val="00C83349"/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a0"/>
    <w:rsid w:val="00B66EE2"/>
  </w:style>
  <w:style w:type="table" w:styleId="ad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ma.org.ua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tof2nYNgLYISGB11RqXrvuEonA==">AMUW2mUlxCGQyxlB2Opj+mHt5FyF+V/8Ew3WWEs2vFOmuSk/nCNHBfMBiEmE9B+RWM7lC8ovRDGYQXlLemnlMf5HdxO/IN+5+dhkFVKdUiJcDj25ogbCSV4=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2021-09-08T15:25:00Z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0x01010032FB21F111231A4A89B8880BE3C8CD23</vt:lpwstr>
  </property>
  <property fmtid="{D5CDD505-2E9C-101B-9397-08002B2CF9AE}" pid="3" name="_dlc_DocIdItemGuid">
    <vt:lpwstr>3bc65cd9-6a69-495b-a7d4-b68ca8daa9de</vt:lpwstr>
  </property>
</Properties>
</file>